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15" w:rsidRDefault="004338F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C1615" w:rsidRDefault="004338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C1615" w:rsidRDefault="004338FE">
      <w:pPr>
        <w:jc w:val="center"/>
      </w:pPr>
      <w:r>
        <w:rPr>
          <w:sz w:val="28"/>
          <w:szCs w:val="28"/>
        </w:rPr>
        <w:t>высшего образования</w:t>
      </w:r>
    </w:p>
    <w:p w:rsidR="008C1615" w:rsidRDefault="004338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C1615" w:rsidRDefault="004338FE">
      <w:pPr>
        <w:jc w:val="center"/>
      </w:pPr>
      <w:r>
        <w:rPr>
          <w:sz w:val="28"/>
          <w:szCs w:val="28"/>
        </w:rPr>
        <w:t>(Колледж ГГУ)</w:t>
      </w: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jc w:val="right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1615" w:rsidRDefault="00433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8C1615" w:rsidRDefault="00433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ОП.04. </w:t>
      </w:r>
      <w:r>
        <w:rPr>
          <w:b/>
        </w:rPr>
        <w:t>ОСНОВЫ АЛГОРИТМИЗАЦИИ И ПРОГРАММИРОВАНИЯ</w:t>
      </w:r>
    </w:p>
    <w:p w:rsidR="008C1615" w:rsidRDefault="008C1615">
      <w:pPr>
        <w:spacing w:line="360" w:lineRule="auto"/>
        <w:jc w:val="center"/>
        <w:rPr>
          <w:rFonts w:eastAsia="Calibri"/>
          <w:b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/>
        </w:rPr>
      </w:pPr>
    </w:p>
    <w:p w:rsidR="008C1615" w:rsidRDefault="00433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1615" w:rsidRDefault="00433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8C1615" w:rsidRDefault="004338FE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6F651B">
        <w:rPr>
          <w:bCs/>
        </w:rPr>
        <w:t>4</w:t>
      </w:r>
      <w:r>
        <w:rPr>
          <w:bCs/>
        </w:rPr>
        <w:t xml:space="preserve"> г.</w:t>
      </w:r>
    </w:p>
    <w:p w:rsidR="008C1615" w:rsidRDefault="004338FE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8C1615" w:rsidRDefault="00433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3839A2" w:rsidRDefault="006F651B" w:rsidP="003839A2">
      <w:pPr>
        <w:pStyle w:val="afa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 w:rsidR="003839A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3839A2"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sz w:val="24"/>
          <w:szCs w:val="24"/>
        </w:rPr>
        <w:t>27</w:t>
      </w:r>
      <w:r w:rsidR="003839A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июня</w:t>
      </w:r>
      <w:r w:rsidR="003839A2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4</w:t>
      </w:r>
      <w:r w:rsidR="003839A2">
        <w:rPr>
          <w:rFonts w:ascii="Times New Roman" w:hAnsi="Times New Roman"/>
          <w:sz w:val="24"/>
          <w:szCs w:val="24"/>
        </w:rPr>
        <w:t xml:space="preserve"> г.</w:t>
      </w:r>
    </w:p>
    <w:p w:rsidR="003839A2" w:rsidRDefault="003839A2" w:rsidP="00383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r w:rsidR="006F651B">
        <w:t>Вальтер Я</w:t>
      </w:r>
      <w:r>
        <w:t>.А.</w:t>
      </w:r>
    </w:p>
    <w:p w:rsidR="008C1615" w:rsidRDefault="004338FE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8C1615">
        <w:trPr>
          <w:trHeight w:val="23"/>
        </w:trPr>
        <w:tc>
          <w:tcPr>
            <w:tcW w:w="8648" w:type="dxa"/>
          </w:tcPr>
          <w:p w:rsidR="008C1615" w:rsidRDefault="004338F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8C1615" w:rsidRDefault="008C1615">
            <w:pPr>
              <w:suppressAutoHyphens/>
              <w:ind w:firstLine="709"/>
              <w:jc w:val="center"/>
              <w:rPr>
                <w:b/>
              </w:rPr>
            </w:pPr>
          </w:p>
          <w:p w:rsidR="008C1615" w:rsidRDefault="008C1615">
            <w:pPr>
              <w:suppressAutoHyphens/>
              <w:ind w:firstLine="709"/>
              <w:rPr>
                <w:b/>
              </w:rPr>
            </w:pPr>
          </w:p>
          <w:p w:rsidR="008C1615" w:rsidRDefault="004338FE">
            <w:pPr>
              <w:numPr>
                <w:ilvl w:val="0"/>
                <w:numId w:val="7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8C1615" w:rsidRDefault="004338FE">
            <w:pPr>
              <w:numPr>
                <w:ilvl w:val="0"/>
                <w:numId w:val="7"/>
              </w:numPr>
              <w:suppressAutoHyphens/>
            </w:pPr>
            <w:r>
              <w:t>Структура и содержание учебной дисциплины</w:t>
            </w:r>
          </w:p>
          <w:p w:rsidR="008C1615" w:rsidRDefault="004338FE">
            <w:pPr>
              <w:tabs>
                <w:tab w:val="left" w:pos="993"/>
              </w:tabs>
              <w:suppressAutoHyphens/>
              <w:ind w:left="709"/>
            </w:pPr>
            <w:r>
              <w:t xml:space="preserve">   2.1. Объем учебной дисциплины и виды учебной работы</w:t>
            </w:r>
          </w:p>
          <w:p w:rsidR="008C1615" w:rsidRDefault="004338FE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2.2. Тематический план и содержание учебной дисциплины</w:t>
            </w:r>
          </w:p>
          <w:p w:rsidR="008C1615" w:rsidRDefault="004338FE">
            <w:pPr>
              <w:numPr>
                <w:ilvl w:val="0"/>
                <w:numId w:val="7"/>
              </w:numPr>
              <w:suppressAutoHyphens/>
            </w:pPr>
            <w:r>
              <w:t>Условия реализации рабочей программы учебной дисциплины</w:t>
            </w:r>
          </w:p>
          <w:p w:rsidR="008C1615" w:rsidRDefault="004338FE">
            <w:pPr>
              <w:numPr>
                <w:ilvl w:val="0"/>
                <w:numId w:val="7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8C1615" w:rsidRDefault="008C1615"/>
        </w:tc>
        <w:tc>
          <w:tcPr>
            <w:tcW w:w="508" w:type="dxa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13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14</w:t>
            </w:r>
          </w:p>
        </w:tc>
      </w:tr>
    </w:tbl>
    <w:p w:rsidR="008C1615" w:rsidRDefault="008C1615">
      <w:pPr>
        <w:rPr>
          <w:lang w:eastAsia="en-US"/>
        </w:rPr>
      </w:pPr>
    </w:p>
    <w:p w:rsidR="008C1615" w:rsidRDefault="008C1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8C1615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C1615" w:rsidRDefault="00433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rPr>
          <w:b/>
          <w:caps/>
        </w:rPr>
        <w:t>1. общая характеристика рабочей ПРОГРАММЫ УЧЕБНОЙ ДИСЦИПЛИНЫ</w:t>
      </w:r>
    </w:p>
    <w:p w:rsidR="008C1615" w:rsidRDefault="00433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8C1615" w:rsidRDefault="004338FE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вычислительная техника.</w:t>
      </w:r>
    </w:p>
    <w:p w:rsidR="008C1615" w:rsidRDefault="008C1615">
      <w:pPr>
        <w:ind w:firstLine="709"/>
        <w:jc w:val="both"/>
      </w:pPr>
    </w:p>
    <w:p w:rsidR="008C1615" w:rsidRDefault="00433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8C1615" w:rsidRDefault="004338FE">
      <w:pPr>
        <w:ind w:firstLine="709"/>
        <w:jc w:val="both"/>
      </w:pPr>
      <w:r>
        <w:t>Учебная дисциплина «Основы алгоритмизации и программирования» принадлежит к общепрофессиональному циклу.</w:t>
      </w:r>
    </w:p>
    <w:p w:rsidR="008C1615" w:rsidRDefault="008C1615">
      <w:pPr>
        <w:ind w:firstLine="709"/>
        <w:jc w:val="both"/>
      </w:pPr>
    </w:p>
    <w:p w:rsidR="008C1615" w:rsidRDefault="004338FE">
      <w:pPr>
        <w:spacing w:line="360" w:lineRule="auto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bookmarkStart w:id="0" w:name="_Hlk145054718"/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65BBA"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839A2" w:rsidTr="00AD1158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Анализировать задачу и/или проблему и выделять ее составные части.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этапы решения задачи.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необходимые ресурсы.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Реализовывать составленный план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3839A2" w:rsidRPr="00D65BBA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Style w:val="a8"/>
                <w:rFonts w:ascii="Times New Roman" w:hAnsi="Times New Roman"/>
                <w:sz w:val="24"/>
                <w:szCs w:val="24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Методы работы в профессиональной и смежных сферах.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Структуру плана для решения задач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Использовать современные средства поиска, анализа, интерпретации информации и информационные технологии для выполнения задач профессиональной 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Pr="00C8444B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3839A2" w:rsidRPr="00C8444B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3839A2" w:rsidRPr="00C8444B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3839A2" w:rsidRPr="00C8444B" w:rsidRDefault="003839A2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иностранном  языках</w:t>
            </w:r>
            <w:proofErr w:type="gramEnd"/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Использовать современное программное обеспечение.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Современные средства и устройства информатизации.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3839A2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произношения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. </w:t>
            </w:r>
          </w:p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r>
              <w:t>ПК 2.4.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Использовать выбранную систему контроля версий.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Анализировать проектную и техническую документацию.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Выполнять тестирование интеграции.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Организовывать постобработку данных.</w:t>
            </w:r>
          </w:p>
          <w:p w:rsidR="003839A2" w:rsidRDefault="003839A2" w:rsidP="003839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приемы работы в системах контроля версий.</w:t>
            </w:r>
          </w:p>
          <w:p w:rsidR="003839A2" w:rsidRDefault="003839A2" w:rsidP="003839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Оценивать размер минимального набора тестов.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Разрабатывать тестовые пакеты и тестовые сценарии.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Выполнять ручное и автоматизированное тестирование программного модуля.</w:t>
            </w:r>
          </w:p>
          <w:p w:rsidR="003839A2" w:rsidRDefault="003839A2" w:rsidP="003839A2">
            <w:pPr>
              <w:jc w:val="both"/>
            </w:pPr>
            <w:r>
              <w:t>Выявлять ошибки в системных компонентах на основе спецификаций.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Модели процесса разработки программного обеспечения.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принципы процесса разработки программного обеспечения.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подходы к интегрированию программных модулей.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Основы верификации и аттестации программного обеспечения.</w:t>
            </w:r>
          </w:p>
          <w:p w:rsidR="003839A2" w:rsidRDefault="003839A2" w:rsidP="003839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Методы и способы идентификации сбоев и ошибок при интеграции приложений.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Методы и схемы обработки исключительных ситуаций.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методы и виды тестирования программных продуктов.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Приемы работы с инструментальными средствами тестирования и отладки.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Стандарты качества программной документации.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Основы организации инспектирования и верификации.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Встроенные и основные специализированные инструменты анализа качества программных продуктов.</w:t>
            </w:r>
          </w:p>
          <w:p w:rsidR="003839A2" w:rsidRDefault="003839A2" w:rsidP="003839A2">
            <w:pPr>
              <w:jc w:val="both"/>
            </w:pPr>
            <w:r>
              <w:t>Методы организации работы в команде разработчиков.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r>
              <w:t>ПК 2.5.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Использовать выбранную систему контроля версий.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Использовать методы для получения кода с заданной функциональностью и степенью качества.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Анализировать проектную и техническую документацию.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Организовывать постобработку данных.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Приемы работы в системах контроля версий.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Выявлять ошибки в системных компонентах на основе спецификаций.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Модели процесса разработки программного обеспечения.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принципы процесса разработки программного обеспечения.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подходы к интегрированию программных модулей.</w:t>
            </w:r>
          </w:p>
          <w:p w:rsidR="003839A2" w:rsidRDefault="003839A2" w:rsidP="003839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Основы верификации и аттестации программного обеспечения.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Стандарты качества программной документации.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Основы организации инспектирования и верификации.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Встроенные и основные специализированные инструменты анализа качества программных продуктов.</w:t>
            </w:r>
          </w:p>
          <w:p w:rsidR="003839A2" w:rsidRDefault="003839A2" w:rsidP="003839A2">
            <w:pPr>
              <w:jc w:val="both"/>
            </w:pPr>
            <w:r>
              <w:t>Методы организации работы в команде разработчиков.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r>
              <w:t>ПК 3.1.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t>Работать с проектной документацией, разработанной с использованием графических языков спецификаций.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Технологии решения задачи планирования и контроля развития проекта.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Принятые стандарты обозначений в графических языках моделирования.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Типовые функциональные роли в коллективе разработчиков, правила совмещения ролей.</w:t>
            </w:r>
          </w:p>
          <w:p w:rsidR="003839A2" w:rsidRDefault="003839A2" w:rsidP="003839A2">
            <w:pPr>
              <w:jc w:val="both"/>
            </w:pPr>
            <w:r>
              <w:t>Методы организации работы в команде разработчиков.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r>
              <w:t>ПК 3.3.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Выполнять оптимизацию программного кода с использованием специализированных программных средств.</w:t>
            </w:r>
          </w:p>
          <w:p w:rsidR="003839A2" w:rsidRDefault="003839A2" w:rsidP="003839A2">
            <w:pPr>
              <w:jc w:val="both"/>
            </w:pPr>
            <w:r>
              <w:t xml:space="preserve">Использовать методы и технологии тестирования и </w:t>
            </w:r>
            <w:proofErr w:type="spellStart"/>
            <w:r>
              <w:t>ревьюирования</w:t>
            </w:r>
            <w:proofErr w:type="spellEnd"/>
            <w:r>
              <w:t xml:space="preserve"> кода и проектной документации.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Принципы построения системы диаграмм деятельности программного проекта.</w:t>
            </w:r>
          </w:p>
          <w:p w:rsidR="003839A2" w:rsidRDefault="003839A2" w:rsidP="003839A2">
            <w:pPr>
              <w:jc w:val="both"/>
            </w:pPr>
            <w:r>
              <w:t>Приемы работы с инструментальными средами проектирования программных продуктов.</w:t>
            </w:r>
          </w:p>
        </w:tc>
      </w:tr>
      <w:tr w:rsidR="003839A2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r>
              <w:t>ПК 3.4.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Pr="00C8444B" w:rsidRDefault="003839A2" w:rsidP="003839A2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Проводить сравнительный анализ программных продуктов.</w:t>
            </w:r>
          </w:p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Проводить сравнительный анализ средств разработки программных продуктов.</w:t>
            </w:r>
          </w:p>
          <w:p w:rsidR="003839A2" w:rsidRDefault="003839A2" w:rsidP="003839A2">
            <w:pPr>
              <w:jc w:val="both"/>
            </w:pPr>
            <w:r>
              <w:t>Разграничивать подходы к менеджменту программных проектов.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A2" w:rsidRDefault="003839A2" w:rsidP="003839A2">
            <w:pPr>
              <w:jc w:val="both"/>
            </w:pPr>
            <w:r>
              <w:rPr>
                <w:color w:val="000000"/>
              </w:rPr>
              <w:t>Основные методы сравнительного анализа программных продуктов и средств разработки.</w:t>
            </w:r>
          </w:p>
          <w:p w:rsidR="003839A2" w:rsidRDefault="003839A2" w:rsidP="003839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подходы к менеджменту программных продуктов.</w:t>
            </w:r>
          </w:p>
          <w:p w:rsidR="003839A2" w:rsidRDefault="003839A2" w:rsidP="003839A2">
            <w:pPr>
              <w:jc w:val="both"/>
            </w:pPr>
            <w:r>
              <w:t>Основные методы оценки бюджета, сроков и рисков разработки программ.</w:t>
            </w:r>
          </w:p>
        </w:tc>
      </w:tr>
      <w:bookmarkEnd w:id="0"/>
    </w:tbl>
    <w:p w:rsidR="003839A2" w:rsidRDefault="003839A2">
      <w:pPr>
        <w:spacing w:line="360" w:lineRule="auto"/>
        <w:rPr>
          <w:b/>
        </w:rPr>
      </w:pPr>
    </w:p>
    <w:p w:rsidR="003839A2" w:rsidRDefault="003839A2">
      <w:pPr>
        <w:suppressAutoHyphens/>
        <w:rPr>
          <w:b/>
        </w:rPr>
      </w:pPr>
      <w:r>
        <w:rPr>
          <w:b/>
        </w:rPr>
        <w:br w:type="page"/>
      </w:r>
    </w:p>
    <w:tbl>
      <w:tblPr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8C161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sz w:val="24"/>
                <w:szCs w:val="24"/>
              </w:rPr>
            </w:pPr>
            <w:r>
              <w:rPr>
                <w:rStyle w:val="a8"/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pStyle w:val="2"/>
              <w:spacing w:before="0" w:after="0"/>
              <w:jc w:val="center"/>
            </w:pPr>
            <w:r>
              <w:rPr>
                <w:rStyle w:val="a8"/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C1615">
        <w:trPr>
          <w:trHeight w:val="554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ind w:left="5" w:firstLine="142"/>
            </w:pPr>
            <w:r>
              <w:t>Разрабатывать алгоритмы для конкретных задач.</w:t>
            </w:r>
          </w:p>
          <w:p w:rsidR="008C1615" w:rsidRDefault="004338FE">
            <w:pPr>
              <w:ind w:left="5" w:firstLine="142"/>
            </w:pPr>
            <w:r>
              <w:t>Использовать программы для графического отображения алгоритмов.</w:t>
            </w:r>
          </w:p>
          <w:p w:rsidR="008C1615" w:rsidRDefault="004338FE">
            <w:pPr>
              <w:ind w:left="5" w:firstLine="142"/>
            </w:pPr>
            <w:r>
              <w:t>Определять сложность работы алгоритмов.</w:t>
            </w:r>
          </w:p>
          <w:p w:rsidR="008C1615" w:rsidRDefault="004338FE">
            <w:pPr>
              <w:ind w:left="5" w:firstLine="142"/>
            </w:pPr>
            <w:r>
              <w:t>Работать в среде программирования.</w:t>
            </w:r>
          </w:p>
          <w:p w:rsidR="008C1615" w:rsidRDefault="004338FE">
            <w:pPr>
              <w:ind w:left="5" w:firstLine="142"/>
            </w:pPr>
            <w:r>
              <w:t>Реализовывать построенные алгоритмы в виде программ на конкретном языке программирования.</w:t>
            </w:r>
          </w:p>
          <w:p w:rsidR="008C1615" w:rsidRDefault="004338FE">
            <w:pPr>
              <w:ind w:left="5" w:firstLine="142"/>
            </w:pPr>
            <w:r>
              <w:t>Оформлять код программы в соответствии со стандартом кодирования.</w:t>
            </w:r>
          </w:p>
          <w:p w:rsidR="008C1615" w:rsidRDefault="004338FE">
            <w:pPr>
              <w:ind w:left="5" w:firstLine="142"/>
            </w:pPr>
            <w:r>
              <w:t>Выполнять проверку, отладку кода программы.</w:t>
            </w:r>
          </w:p>
          <w:p w:rsidR="008C1615" w:rsidRDefault="008C1615"/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ind w:left="5" w:firstLine="142"/>
            </w:pPr>
            <w: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:rsidR="008C1615" w:rsidRDefault="004338FE">
            <w:pPr>
              <w:ind w:left="5" w:firstLine="142"/>
            </w:pPr>
            <w:r>
              <w:t>Эволюцию языков программирования, их классификацию, понятие системы программирования.</w:t>
            </w:r>
          </w:p>
          <w:p w:rsidR="008C1615" w:rsidRDefault="004338FE">
            <w:pPr>
              <w:ind w:left="5" w:firstLine="142"/>
            </w:pPr>
            <w: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:rsidR="008C1615" w:rsidRDefault="004338FE">
            <w:pPr>
              <w:ind w:left="5" w:firstLine="142"/>
            </w:pPr>
            <w:r>
              <w:t>Подпрограммы, составление библиотек подпрограмм</w:t>
            </w:r>
          </w:p>
          <w:p w:rsidR="008C1615" w:rsidRDefault="004338FE">
            <w:pPr>
              <w:pStyle w:val="2"/>
              <w:spacing w:before="0" w:after="0"/>
              <w:ind w:left="5" w:firstLine="142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</w:p>
        </w:tc>
      </w:tr>
    </w:tbl>
    <w:p w:rsidR="008C1615" w:rsidRDefault="008C1615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8C1615" w:rsidRDefault="004338F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8C1615" w:rsidRDefault="004338FE">
      <w:pPr>
        <w:pStyle w:val="ae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8C1615" w:rsidRDefault="004338FE">
      <w:pPr>
        <w:pStyle w:val="afa"/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8C1615" w:rsidRDefault="004338FE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8C1615" w:rsidRDefault="004338FE">
      <w:pPr>
        <w:pStyle w:val="af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C1615" w:rsidRDefault="004338FE">
      <w:pPr>
        <w:pStyle w:val="afa"/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8C1615" w:rsidRDefault="004338FE">
      <w:pPr>
        <w:pStyle w:val="afa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8C1615" w:rsidRDefault="004338FE">
      <w:pPr>
        <w:pStyle w:val="afa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8C1615" w:rsidRDefault="004338FE">
      <w:pPr>
        <w:pStyle w:val="afa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C1615" w:rsidRDefault="004338FE">
      <w:pPr>
        <w:pStyle w:val="afa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C1615" w:rsidRDefault="004338FE">
      <w:pPr>
        <w:pStyle w:val="afa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8C1615" w:rsidRDefault="004338FE">
      <w:pPr>
        <w:pStyle w:val="afa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8C1615" w:rsidRDefault="004338FE">
      <w:pPr>
        <w:pStyle w:val="afa"/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C1615" w:rsidRDefault="004338FE">
      <w:pPr>
        <w:pStyle w:val="afa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8C1615" w:rsidRDefault="004338FE">
      <w:pPr>
        <w:pStyle w:val="afa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C1615" w:rsidRDefault="004338FE">
      <w:pPr>
        <w:pStyle w:val="afa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C1615" w:rsidRDefault="004338FE">
      <w:pPr>
        <w:pStyle w:val="ae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8C1615" w:rsidRDefault="008C1615">
      <w:pPr>
        <w:pStyle w:val="ae"/>
        <w:spacing w:after="0"/>
        <w:ind w:firstLine="709"/>
        <w:jc w:val="both"/>
      </w:pPr>
    </w:p>
    <w:p w:rsidR="008C1615" w:rsidRDefault="004338FE">
      <w:pPr>
        <w:pStyle w:val="ae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8C1615" w:rsidRDefault="004338FE">
      <w:pPr>
        <w:pStyle w:val="afa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8C1615" w:rsidRDefault="008C1615">
      <w:pPr>
        <w:pStyle w:val="ae"/>
        <w:spacing w:after="0"/>
        <w:ind w:firstLine="709"/>
        <w:jc w:val="both"/>
        <w:rPr>
          <w:b/>
        </w:rPr>
      </w:pPr>
    </w:p>
    <w:p w:rsidR="008C1615" w:rsidRDefault="004338FE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8C1615" w:rsidRDefault="004338FE">
      <w:pPr>
        <w:pStyle w:val="ae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8C1615" w:rsidRDefault="004338FE">
      <w:pPr>
        <w:pStyle w:val="afa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839A2" w:rsidRDefault="003839A2">
      <w:pPr>
        <w:suppressAutoHyphens/>
        <w:rPr>
          <w:b/>
        </w:rPr>
      </w:pPr>
      <w:r>
        <w:rPr>
          <w:b/>
        </w:rPr>
        <w:br w:type="page"/>
      </w:r>
    </w:p>
    <w:p w:rsidR="008C1615" w:rsidRDefault="00433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8C1615" w:rsidRDefault="00433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u w:val="single"/>
        </w:rPr>
      </w:pPr>
    </w:p>
    <w:tbl>
      <w:tblPr>
        <w:tblW w:w="9322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621"/>
        <w:gridCol w:w="1701"/>
      </w:tblGrid>
      <w:tr w:rsidR="008C1615">
        <w:trPr>
          <w:trHeight w:val="551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8C1615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1</w:t>
            </w:r>
            <w:r>
              <w:rPr>
                <w:iCs/>
              </w:rPr>
              <w:t>90</w:t>
            </w: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iCs/>
              </w:rPr>
              <w:t>164</w:t>
            </w: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 </w:t>
            </w:r>
            <w:proofErr w:type="gramStart"/>
            <w:r>
              <w:t>лабораторные  работы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iCs/>
              </w:rPr>
              <w:t>55</w:t>
            </w: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iCs/>
              </w:rPr>
              <w:t>109</w:t>
            </w: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 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 курсовая работа (проект) (если предусмотрено)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 xml:space="preserve">     самостоятельная работа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both"/>
            </w:pPr>
            <w:r>
              <w:t>(реферат, расчетно-графическая работа, внеаудиторная самостоятельная работа и т.п.).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8C1615">
            <w:pPr>
              <w:snapToGrid w:val="0"/>
              <w:jc w:val="center"/>
              <w:rPr>
                <w:iCs/>
              </w:rPr>
            </w:pPr>
          </w:p>
        </w:tc>
      </w:tr>
      <w:tr w:rsidR="008C1615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проводится в форме экзамена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615" w:rsidRDefault="004338FE">
            <w:pPr>
              <w:jc w:val="center"/>
            </w:pPr>
            <w:r>
              <w:t>6</w:t>
            </w:r>
          </w:p>
        </w:tc>
      </w:tr>
    </w:tbl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8C1615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C1615" w:rsidRDefault="004338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t>2.2. Тематический план и содержание учебной дисциплины</w:t>
      </w:r>
    </w:p>
    <w:p w:rsidR="008C1615" w:rsidRDefault="008C1615">
      <w:pPr>
        <w:rPr>
          <w:b/>
        </w:rPr>
      </w:pPr>
    </w:p>
    <w:tbl>
      <w:tblPr>
        <w:tblW w:w="1482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354"/>
        <w:gridCol w:w="8386"/>
        <w:gridCol w:w="2098"/>
        <w:gridCol w:w="1985"/>
      </w:tblGrid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jc w:val="center"/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обучающегося, курсовая работа (проект)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Объем в часах</w:t>
            </w:r>
          </w:p>
          <w:p w:rsidR="008C1615" w:rsidRDefault="008C161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</w:rPr>
              <w:t>4</w:t>
            </w: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Введение в программирование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  <w:i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r>
              <w:t>ОК 1</w:t>
            </w:r>
          </w:p>
          <w:p w:rsidR="008C1615" w:rsidRDefault="004338FE">
            <w:r>
              <w:t>ОК 2</w:t>
            </w:r>
          </w:p>
          <w:p w:rsidR="008C1615" w:rsidRDefault="004338FE">
            <w:r>
              <w:t>ОК 4</w:t>
            </w:r>
          </w:p>
          <w:p w:rsidR="008C1615" w:rsidRDefault="004338FE">
            <w:r>
              <w:t>ОК 5</w:t>
            </w:r>
          </w:p>
          <w:p w:rsidR="008C1615" w:rsidRDefault="004338FE">
            <w:r>
              <w:t xml:space="preserve">ОК 9 </w:t>
            </w:r>
          </w:p>
          <w:p w:rsidR="008C1615" w:rsidRDefault="004338FE">
            <w:r>
              <w:t>ПК 2.4, 2.5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</w:rPr>
            </w:pPr>
            <w:r>
              <w:t>ПК 3.1, 3.3, 3.4</w:t>
            </w: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Тема 1.1.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Языки программирования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85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 xml:space="preserve">1. Развитие языков программирования.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080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 xml:space="preserve">2. Обзор языков программирования. Области применения языков программирования. Стандарты языков программирования. Среда проектирования. Компиляторы и интерпретаторы.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6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 xml:space="preserve">3. Жизненный цикл программы. 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 xml:space="preserve">Программа. Программный продукт и его характеристики.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2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4. Основные этапы решения задач на компьютере.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70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Тема 1.2.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Типы данных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1. Типы данных. Простые типы данных. Производные типы данных. Структурированные типы данных.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85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  <w:i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r>
              <w:t>ОК 1</w:t>
            </w:r>
          </w:p>
          <w:p w:rsidR="008C1615" w:rsidRDefault="004338FE">
            <w:r>
              <w:t>ОК 2</w:t>
            </w:r>
          </w:p>
          <w:p w:rsidR="008C1615" w:rsidRDefault="004338FE">
            <w:r>
              <w:t>ОК 4</w:t>
            </w:r>
          </w:p>
          <w:p w:rsidR="008C1615" w:rsidRDefault="004338FE">
            <w:r>
              <w:t>ОК 5</w:t>
            </w:r>
          </w:p>
          <w:p w:rsidR="008C1615" w:rsidRDefault="004338FE">
            <w:r>
              <w:t xml:space="preserve">ОК 9 </w:t>
            </w:r>
          </w:p>
          <w:p w:rsidR="008C1615" w:rsidRDefault="004338FE">
            <w:r>
              <w:t>ПК 2.4, 2.5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t>ПК 3.1, 3.3, 3.4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Тема 2.1. Операторы языка программирования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Cs/>
              </w:rPr>
              <w:t>1. Операции и выражения. Правила формирования и вычисления выражений. Структура программы. Ввод и вывод данных. Оператор присваивания.  Составной оператор.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2. Условный оператор. Оператор выбора.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3. Цикл с постусловием. Цикл с предусловием. Цикл с параметром. Вложенные циклы.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4. Массивы. Двумерные массивы. Строки. Стандартные процедуры и функции для работы со строками.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 xml:space="preserve">5. Структурированный тип данных – множество. Операции над множествами.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6. Комбинированный тип данных – запись. Файлы последовательного доступа. Файлы прямого доступа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/>
                <w:bCs/>
              </w:rPr>
              <w:t>Раздел 3.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  <w:i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r>
              <w:t>ОК 1</w:t>
            </w:r>
          </w:p>
          <w:p w:rsidR="008C1615" w:rsidRDefault="004338FE">
            <w:r>
              <w:t>ОК 2</w:t>
            </w:r>
          </w:p>
          <w:p w:rsidR="008C1615" w:rsidRDefault="004338FE">
            <w:r>
              <w:t>ОК 4</w:t>
            </w:r>
          </w:p>
          <w:p w:rsidR="008C1615" w:rsidRDefault="004338FE">
            <w:r>
              <w:t>ОК 5</w:t>
            </w:r>
          </w:p>
          <w:p w:rsidR="008C1615" w:rsidRDefault="004338FE">
            <w:r>
              <w:t>ОК 9</w:t>
            </w:r>
          </w:p>
          <w:p w:rsidR="008C1615" w:rsidRDefault="004338FE">
            <w:r>
              <w:t>ПК 2.4, 2.5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t>ПК 3.1, 3.3, 3.4</w:t>
            </w: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Тема 3.1. Процедуры и функции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Cs/>
              </w:rPr>
              <w:t>1. Общие сведения о подпрограммах. Определение и вызов подпрограмм. Область видимости и время жизни переменной. Механизм передачи параметров. Организация функций.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 xml:space="preserve">2. Рекурсия. </w:t>
            </w:r>
            <w:r>
              <w:t>Программирование рекурсивных алгоритмов.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70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89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Тема 3.2. Структуризация в программировании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99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Cs/>
              </w:rPr>
              <w:t>1. Основы структурного программирования. Методы структурного программирования.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Тема 3.3. Модульное программирование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Cs/>
              </w:rPr>
              <w:t>1. Модульное программирование. Понятие модуля. Структура модуля. Компиляция и компоновка программы.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2. Стандартные модули.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4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Основные конструкции языков программирования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r>
              <w:t>ОК 1</w:t>
            </w:r>
          </w:p>
          <w:p w:rsidR="008C1615" w:rsidRDefault="004338FE">
            <w:r>
              <w:t>ОК 2</w:t>
            </w:r>
          </w:p>
          <w:p w:rsidR="008C1615" w:rsidRDefault="004338FE">
            <w:r>
              <w:t>ОК 4</w:t>
            </w:r>
          </w:p>
          <w:p w:rsidR="008C1615" w:rsidRDefault="004338FE">
            <w:r>
              <w:t>ОК 5</w:t>
            </w:r>
          </w:p>
          <w:p w:rsidR="008C1615" w:rsidRDefault="004338FE">
            <w:r>
              <w:t>ОК 9</w:t>
            </w:r>
          </w:p>
          <w:p w:rsidR="008C1615" w:rsidRDefault="004338FE">
            <w:r>
              <w:t>ПК 2.4, 2.5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t>ПК 3.1, 3.3, 3.4</w:t>
            </w: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Тема 4.1 Указатели.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41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1. Указатели. Описание указателей. Основные понятия и применение динамически распределяемой памяти.  Создание и удаление динамических переменных.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2. Структуры данных на основе указателей.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3. Задача о стеке.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/>
                <w:bCs/>
              </w:rPr>
              <w:t>Раздел 5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  <w:i/>
              </w:rPr>
            </w:pPr>
            <w:r>
              <w:rPr>
                <w:b/>
              </w:rPr>
              <w:t>Объектно-ориентированная модель программирования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4338FE">
            <w:r>
              <w:t>ОК 1</w:t>
            </w:r>
          </w:p>
          <w:p w:rsidR="008C1615" w:rsidRDefault="004338FE">
            <w:r>
              <w:t>ОК 2</w:t>
            </w:r>
          </w:p>
          <w:p w:rsidR="008C1615" w:rsidRDefault="004338FE">
            <w:r>
              <w:t>ОК 4</w:t>
            </w:r>
          </w:p>
          <w:p w:rsidR="008C1615" w:rsidRDefault="004338FE">
            <w:r>
              <w:t>ОК 5</w:t>
            </w:r>
          </w:p>
          <w:p w:rsidR="008C1615" w:rsidRDefault="004338FE">
            <w:r>
              <w:t>ОК 9</w:t>
            </w:r>
          </w:p>
          <w:p w:rsidR="008C1615" w:rsidRDefault="004338FE">
            <w:r>
              <w:t>ПК 2.4, 2.5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t>ПК 3.1, 3.3, 3.4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/>
                <w:bCs/>
              </w:rPr>
            </w:pP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 xml:space="preserve">Тема 5.1 Основные принципы объектно-ориентированного </w:t>
            </w:r>
          </w:p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программирования (ООП)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1. История развития ООП. Базовые понятия ООП: объект, его свойства и методы, класс, интерфейс.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2. Основные принципы ООП: инкапсуляция, наследование, полиморфизм.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3. Классы объектов. Компоненты и их свойства.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4. Событийно-управляемая модель программирования.  Компонентно-ориентированный подход.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41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Тема 5.2 Интегрированная среда разработчика.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1. Требования к аппаратным и программным средствам интегрированной среды разработчика.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89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2. Интерфейс среды разработчика: характеристика, основные окна, инструменты, объекты. Форма и размещение на ней управляющих элементов.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76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3. Панель компонентов и их свойства. Окно кода проекта.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6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4.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24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5. Панель компонентов и их свойства. Окно кода проекта.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88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6. Настройка среды и параметров проекта.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89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100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/>
                <w:bCs/>
              </w:rPr>
              <w:t>Тема 5.3. Визуальное событийно-управляемое программирование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  <w:lang w:val="en-US"/>
              </w:rPr>
            </w:pPr>
            <w:r>
              <w:rPr>
                <w:bCs/>
              </w:rPr>
              <w:t>12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  <w:lang w:val="en-US"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1. Основные компоненты (элементы управления) интегрированной среды разработки, их состав и назначение.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2. Дополнительные элементы управления. Свойства компонентов. Виды свойств. Синтаксис определения свойств. Назначения свойств и их влияние на результат. Управление объектом через свойства.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3. События компонентов (элементов управления), их сущность и назначение. Создание процедур на основе событий.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77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Тема 5.4 Разработка оконного приложения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</w:rPr>
              <w:t>1. Разработка функционального интерфейса приложения. Создание интерфейса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2. Разработка функциональной схемы работы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3. Разработка игрового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Тема 5.5 Этапы разработки приложений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t>1.Разработка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t>2. Проектирование объектно-ориентированного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3. Создание интерфейса пользователя.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4. Тестирование, отладка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Тема 5.6 Иерархия классов.</w:t>
            </w: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t>1. Классы ООП: виды, назначение, свойства, методы, события.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bCs/>
              </w:rPr>
            </w:pPr>
            <w:r>
              <w:rPr>
                <w:bCs/>
              </w:rPr>
              <w:t>2. Перегрузка методов.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t>3. Тестирование и отладка приложения.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t>4. Решение задач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2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</w:rPr>
            </w:pPr>
          </w:p>
        </w:tc>
      </w:tr>
      <w:tr w:rsidR="008C1615">
        <w:trPr>
          <w:trHeight w:val="23"/>
        </w:trPr>
        <w:tc>
          <w:tcPr>
            <w:tcW w:w="10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r>
              <w:rPr>
                <w:b/>
                <w:bCs/>
                <w:i/>
              </w:rPr>
              <w:t>Тематика практических занятий: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Знакомство со средой программирования.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Составление программ линейной структуры.</w:t>
            </w:r>
          </w:p>
          <w:p w:rsidR="008C1615" w:rsidRDefault="004338FE">
            <w:pPr>
              <w:numPr>
                <w:ilvl w:val="0"/>
                <w:numId w:val="11"/>
              </w:numPr>
            </w:pPr>
            <w:r>
              <w:rPr>
                <w:bCs/>
              </w:rPr>
              <w:t xml:space="preserve">Составление программ разветвляющейся структуры. 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Составление программ циклической структуры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Обработка одномерных массивов.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Обработка двумерных массивов.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Работа со строками.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Работа с данными типа множество.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Файлы последовательного доступа.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Типизированные файлы.</w:t>
            </w:r>
          </w:p>
          <w:p w:rsidR="008C1615" w:rsidRDefault="004338FE">
            <w:pPr>
              <w:numPr>
                <w:ilvl w:val="0"/>
                <w:numId w:val="11"/>
              </w:numPr>
            </w:pPr>
            <w:proofErr w:type="spellStart"/>
            <w:r>
              <w:rPr>
                <w:bCs/>
              </w:rPr>
              <w:t>Нетипизированные</w:t>
            </w:r>
            <w:proofErr w:type="spellEnd"/>
            <w:r>
              <w:rPr>
                <w:bCs/>
              </w:rPr>
              <w:t xml:space="preserve"> файлы.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 xml:space="preserve">Организация процедур. 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 xml:space="preserve">Организация функций. 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Применение рекурсивных функций.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Программирование модуля.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Создание библиотеки подпрограмм.</w:t>
            </w:r>
          </w:p>
          <w:p w:rsidR="008C1615" w:rsidRDefault="004338FE">
            <w:pPr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Использование указателей для организации связанных списков.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rPr>
                <w:bCs/>
              </w:rPr>
              <w:t>Изучение интегрированной среды разработчика.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Создание проекта с использованием компонентов для работы с текстом.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Создание проекта с использованием компонентов ввода и отображения чисел, дат и времени.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 xml:space="preserve">События компонентов (элементов управления), их сущность и назначение. 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rPr>
                <w:bCs/>
              </w:rPr>
              <w:t>Создание процедур на основе событий.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Создание проекта с использованием кнопочных компонентов.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Создание проекта с использованием компонентов стандартных диалогов и системы меню.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Разработка функциональной схемы работы приложения.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rPr>
                <w:bCs/>
              </w:rPr>
              <w:t>Разработка оконного приложения с несколькими формами.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Разработка игрового приложения.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Создание процедур обработки событий. Компиляция и запуск приложения.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Cs/>
              </w:rPr>
            </w:pPr>
            <w:r>
              <w:rPr>
                <w:bCs/>
              </w:rPr>
              <w:t>Разработка интерфейса приложения.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t xml:space="preserve">Тестирование, отладка приложения.  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t xml:space="preserve">Классы ООП: </w:t>
            </w:r>
            <w:proofErr w:type="gramStart"/>
            <w:r>
              <w:t>виды,  назначение</w:t>
            </w:r>
            <w:proofErr w:type="gramEnd"/>
            <w:r>
              <w:t>, свойства, методы, события.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t>Объявления класса.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t>Создание наследованного класса.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</w:pPr>
            <w:r>
              <w:t>Программирование приложений.</w:t>
            </w:r>
          </w:p>
          <w:p w:rsidR="008C1615" w:rsidRDefault="004338FE">
            <w:pPr>
              <w:widowControl w:val="0"/>
              <w:numPr>
                <w:ilvl w:val="0"/>
                <w:numId w:val="11"/>
              </w:numPr>
              <w:rPr>
                <w:b/>
              </w:rPr>
            </w:pPr>
            <w:r>
              <w:t>Перегрузка методов.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3839A2">
            <w:pPr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109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snapToGrid w:val="0"/>
              <w:rPr>
                <w:b/>
              </w:rPr>
            </w:pPr>
          </w:p>
        </w:tc>
      </w:tr>
      <w:tr w:rsidR="008C1615">
        <w:trPr>
          <w:trHeight w:val="23"/>
        </w:trPr>
        <w:tc>
          <w:tcPr>
            <w:tcW w:w="10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snapToGrid w:val="0"/>
              <w:rPr>
                <w:b/>
                <w:bCs/>
              </w:rPr>
            </w:pPr>
          </w:p>
        </w:tc>
      </w:tr>
      <w:tr w:rsidR="008C1615">
        <w:trPr>
          <w:trHeight w:val="23"/>
        </w:trPr>
        <w:tc>
          <w:tcPr>
            <w:tcW w:w="10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jc w:val="center"/>
              <w:rPr>
                <w:bCs/>
              </w:rPr>
            </w:pPr>
            <w:r>
              <w:rPr>
                <w:bCs/>
              </w:rPr>
              <w:t>190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snapToGrid w:val="0"/>
              <w:rPr>
                <w:b/>
                <w:bCs/>
              </w:rPr>
            </w:pPr>
          </w:p>
        </w:tc>
      </w:tr>
    </w:tbl>
    <w:p w:rsidR="008C1615" w:rsidRDefault="008C1615"/>
    <w:p w:rsidR="008C1615" w:rsidRDefault="008C1615"/>
    <w:p w:rsidR="008C1615" w:rsidRDefault="008C1615"/>
    <w:p w:rsidR="008C1615" w:rsidRDefault="008C1615"/>
    <w:p w:rsidR="008C1615" w:rsidRDefault="008C1615"/>
    <w:p w:rsidR="008C1615" w:rsidRDefault="008C1615"/>
    <w:p w:rsidR="008C1615" w:rsidRDefault="008C1615"/>
    <w:p w:rsidR="008C1615" w:rsidRDefault="008C1615"/>
    <w:p w:rsidR="008C1615" w:rsidRDefault="008C1615"/>
    <w:p w:rsidR="008C1615" w:rsidRDefault="004338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Cs/>
          <w:i/>
        </w:rPr>
      </w:pP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p w:rsidR="008C1615" w:rsidRDefault="008C1615">
      <w:pPr>
        <w:rPr>
          <w:bCs/>
          <w:i/>
        </w:rPr>
      </w:pPr>
    </w:p>
    <w:p w:rsidR="008C1615" w:rsidRDefault="008C1615"/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  <w:sectPr w:rsidR="008C1615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8C1615" w:rsidRDefault="004338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3. условия реализации программы дисциплины</w:t>
      </w:r>
    </w:p>
    <w:p w:rsidR="008C1615" w:rsidRDefault="008C1615">
      <w:pPr>
        <w:rPr>
          <w:b/>
          <w:caps/>
        </w:rPr>
      </w:pPr>
    </w:p>
    <w:p w:rsidR="008C1615" w:rsidRDefault="004338FE">
      <w:pPr>
        <w:suppressAutoHyphens/>
        <w:ind w:firstLine="709"/>
        <w:jc w:val="both"/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8C1615" w:rsidRDefault="004338FE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8C1615" w:rsidRDefault="004338FE">
      <w:pPr>
        <w:shd w:val="clear" w:color="auto" w:fill="FFFFFF"/>
        <w:tabs>
          <w:tab w:val="left" w:pos="4680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8C1615" w:rsidRDefault="004338F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8C1615" w:rsidRDefault="004338FE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8C1615" w:rsidRDefault="004338F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8C1615" w:rsidRDefault="004338FE">
      <w:pPr>
        <w:shd w:val="clear" w:color="auto" w:fill="FFFFFF"/>
        <w:ind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8C1615" w:rsidRDefault="004338FE">
      <w:pPr>
        <w:shd w:val="clear" w:color="auto" w:fill="FFFFFF"/>
        <w:ind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8C1615" w:rsidRDefault="004338FE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8C1615" w:rsidRDefault="004338FE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8C1615" w:rsidRDefault="004338FE">
      <w:pPr>
        <w:shd w:val="clear" w:color="auto" w:fill="FFFFFF"/>
        <w:ind w:firstLine="709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8C1615" w:rsidRDefault="004338FE">
      <w:pPr>
        <w:shd w:val="clear" w:color="auto" w:fill="FFFFFF"/>
        <w:ind w:firstLine="709"/>
      </w:pPr>
      <w:r>
        <w:t>- Архиватор 7-</w:t>
      </w:r>
      <w:r>
        <w:rPr>
          <w:lang w:val="en-US"/>
        </w:rPr>
        <w:t>zip</w:t>
      </w:r>
    </w:p>
    <w:p w:rsidR="008C1615" w:rsidRDefault="004338FE">
      <w:pPr>
        <w:shd w:val="clear" w:color="auto" w:fill="FFFFFF"/>
        <w:ind w:firstLine="709"/>
      </w:pPr>
      <w:r>
        <w:t>- Справочно-правовая система Консультант Плюс</w:t>
      </w:r>
    </w:p>
    <w:p w:rsidR="008C1615" w:rsidRDefault="004338FE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8C1615" w:rsidRDefault="004338FE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8C1615" w:rsidRDefault="004338FE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8C1615" w:rsidRDefault="004338FE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8C1615" w:rsidRDefault="004338FE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8C1615" w:rsidRDefault="004338FE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8C1615" w:rsidRDefault="004338FE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8C1615" w:rsidRDefault="004338FE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8C1615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8C1615" w:rsidRDefault="004338FE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8C1615" w:rsidRPr="003839A2" w:rsidRDefault="004338FE">
      <w:pPr>
        <w:shd w:val="clear" w:color="auto" w:fill="FFFFFF"/>
        <w:ind w:firstLine="709"/>
        <w:jc w:val="both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8C1615" w:rsidRDefault="004338FE">
      <w:pPr>
        <w:shd w:val="clear" w:color="auto" w:fill="FFFFFF"/>
        <w:ind w:firstLine="709"/>
        <w:jc w:val="both"/>
      </w:pPr>
      <w:r>
        <w:rPr>
          <w:color w:val="000000"/>
        </w:rPr>
        <w:t>4. История развития компьютерной техники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8C1615" w:rsidRDefault="004338F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8C1615" w:rsidRDefault="004338F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 w:rsidR="008C1615" w:rsidRDefault="008C1615">
      <w:pPr>
        <w:pStyle w:val="afb"/>
        <w:ind w:firstLine="709"/>
        <w:rPr>
          <w:rFonts w:eastAsia="Calibri"/>
          <w:lang w:eastAsia="en-US"/>
        </w:rPr>
      </w:pPr>
    </w:p>
    <w:p w:rsidR="008C1615" w:rsidRDefault="004338FE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8C1615" w:rsidRDefault="004338FE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C1615" w:rsidRDefault="004338FE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8C1615" w:rsidRDefault="004338FE">
      <w:pPr>
        <w:ind w:firstLine="709"/>
        <w:jc w:val="both"/>
        <w:rPr>
          <w:shd w:val="clear" w:color="auto" w:fill="FCFCFC"/>
        </w:rPr>
      </w:pPr>
      <w:r>
        <w:rPr>
          <w:shd w:val="clear" w:color="auto" w:fill="FCFCFC"/>
        </w:rPr>
        <w:t>1.</w:t>
      </w:r>
      <w:r>
        <w:rPr>
          <w:shd w:val="clear" w:color="auto" w:fill="F8F9FA"/>
        </w:rPr>
        <w:t xml:space="preserve"> </w:t>
      </w:r>
      <w:proofErr w:type="spellStart"/>
      <w:r>
        <w:rPr>
          <w:shd w:val="clear" w:color="auto" w:fill="F8F9FA"/>
        </w:rPr>
        <w:t>Золин</w:t>
      </w:r>
      <w:proofErr w:type="spellEnd"/>
      <w:r>
        <w:rPr>
          <w:shd w:val="clear" w:color="auto" w:fill="F8F9FA"/>
        </w:rPr>
        <w:t xml:space="preserve">, А. Г. Программирование на С++: учебное пособие для СПО / А. Г. </w:t>
      </w:r>
      <w:proofErr w:type="spellStart"/>
      <w:r>
        <w:rPr>
          <w:shd w:val="clear" w:color="auto" w:fill="F8F9FA"/>
        </w:rPr>
        <w:t>Золин</w:t>
      </w:r>
      <w:proofErr w:type="spellEnd"/>
      <w:r>
        <w:rPr>
          <w:shd w:val="clear" w:color="auto" w:fill="F8F9FA"/>
        </w:rPr>
        <w:t xml:space="preserve">, А. Е. </w:t>
      </w:r>
      <w:proofErr w:type="spellStart"/>
      <w:r>
        <w:rPr>
          <w:shd w:val="clear" w:color="auto" w:fill="F8F9FA"/>
        </w:rPr>
        <w:t>Колоденкова</w:t>
      </w:r>
      <w:proofErr w:type="spellEnd"/>
      <w:r>
        <w:rPr>
          <w:shd w:val="clear" w:color="auto" w:fill="F8F9FA"/>
        </w:rPr>
        <w:t xml:space="preserve">, Е. А. </w:t>
      </w:r>
      <w:proofErr w:type="spellStart"/>
      <w:r>
        <w:rPr>
          <w:shd w:val="clear" w:color="auto" w:fill="F8F9FA"/>
        </w:rPr>
        <w:t>Халикова</w:t>
      </w:r>
      <w:proofErr w:type="spellEnd"/>
      <w:r>
        <w:rPr>
          <w:shd w:val="clear" w:color="auto" w:fill="F8F9FA"/>
        </w:rPr>
        <w:t xml:space="preserve">. — Саратов: Профобразование, 2022. — 126 c. — ISBN 978-5-4488-1439-6. — Текст: электронный // Цифровой образовательный ресурс IPR SMART: [сайт]. — URL: </w:t>
      </w:r>
      <w:hyperlink r:id="rId10">
        <w:r>
          <w:rPr>
            <w:rStyle w:val="ac"/>
            <w:shd w:val="clear" w:color="auto" w:fill="F8F9FA"/>
          </w:rPr>
          <w:t>https://www.iprbookshop.ru/116283.html</w:t>
        </w:r>
      </w:hyperlink>
      <w:r>
        <w:rPr>
          <w:shd w:val="clear" w:color="auto" w:fill="F8F9FA"/>
        </w:rPr>
        <w:t xml:space="preserve">  </w:t>
      </w:r>
    </w:p>
    <w:p w:rsidR="008C1615" w:rsidRDefault="004338FE">
      <w:pPr>
        <w:tabs>
          <w:tab w:val="left" w:pos="242"/>
        </w:tabs>
        <w:ind w:firstLine="709"/>
        <w:jc w:val="both"/>
      </w:pPr>
      <w:r>
        <w:rPr>
          <w:u w:val="single"/>
        </w:rPr>
        <w:t xml:space="preserve">2. </w:t>
      </w:r>
      <w:r>
        <w:rPr>
          <w:shd w:val="clear" w:color="auto" w:fill="F8F9FA"/>
        </w:rPr>
        <w:t xml:space="preserve">Кудинов, Ю. И. Основы алгоритмизации и программирования: учебное пособие для СПО / Ю. И. Кудинов, А. Ю. </w:t>
      </w:r>
      <w:proofErr w:type="spellStart"/>
      <w:r>
        <w:rPr>
          <w:shd w:val="clear" w:color="auto" w:fill="F8F9FA"/>
        </w:rPr>
        <w:t>Келина</w:t>
      </w:r>
      <w:proofErr w:type="spellEnd"/>
      <w:r>
        <w:rPr>
          <w:shd w:val="clear" w:color="auto" w:fill="F8F9FA"/>
        </w:rPr>
        <w:t xml:space="preserve">. — 2-е изд. — Липецк, Саратов: Липецкий государственный технический университет, Профобразование, 2020. — 71 c. — ISBN 978-5-88247-956-4, 978-5-4488-0757-2. — Текст: электронный // Цифровой образовательный ресурс IPR SMART: [сайт]. — URL: </w:t>
      </w:r>
      <w:hyperlink r:id="rId11">
        <w:r>
          <w:rPr>
            <w:rStyle w:val="ac"/>
            <w:shd w:val="clear" w:color="auto" w:fill="F8F9FA"/>
          </w:rPr>
          <w:t>https://www.iprbookshop.ru/92834.html</w:t>
        </w:r>
      </w:hyperlink>
      <w:r>
        <w:rPr>
          <w:shd w:val="clear" w:color="auto" w:fill="F8F9FA"/>
        </w:rPr>
        <w:t xml:space="preserve"> . </w:t>
      </w:r>
    </w:p>
    <w:p w:rsidR="008C1615" w:rsidRDefault="004338FE">
      <w:pPr>
        <w:tabs>
          <w:tab w:val="left" w:pos="242"/>
        </w:tabs>
        <w:ind w:firstLine="709"/>
        <w:jc w:val="both"/>
      </w:pPr>
      <w:r>
        <w:t>3.</w:t>
      </w:r>
      <w:r>
        <w:rPr>
          <w:color w:val="212529"/>
          <w:shd w:val="clear" w:color="auto" w:fill="F8F9FA"/>
        </w:rPr>
        <w:t xml:space="preserve"> Чурина, Т. Г. Основы алгоритмизации и программирования: учебное пособие для СПО / Т. Г. Чурина, Т. В. Нестеренко. — Саратов, Москва: Профобразование, Ай Пи Ар Медиа, 2020. — 214 c. — ISBN 978-5-4488-0802-9, 978-5-4497-0465-8. — Текст: электронный // Цифровой образовательный ресурс IPR SMART: [сайт]. — URL: </w:t>
      </w:r>
      <w:hyperlink r:id="rId12">
        <w:r>
          <w:rPr>
            <w:rStyle w:val="ac"/>
            <w:shd w:val="clear" w:color="auto" w:fill="F8F9FA"/>
          </w:rPr>
          <w:t>https://www.iprbookshop.ru/96017.html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8C1615" w:rsidRDefault="008C1615">
      <w:pPr>
        <w:tabs>
          <w:tab w:val="left" w:pos="242"/>
        </w:tabs>
        <w:ind w:firstLine="709"/>
        <w:jc w:val="both"/>
        <w:rPr>
          <w:color w:val="FF0000"/>
          <w:u w:val="single"/>
          <w:shd w:val="clear" w:color="auto" w:fill="F8F9FA"/>
        </w:rPr>
      </w:pPr>
    </w:p>
    <w:p w:rsidR="008C1615" w:rsidRDefault="004338FE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8C1615" w:rsidRDefault="004338FE">
      <w:pPr>
        <w:ind w:firstLine="709"/>
        <w:contextualSpacing/>
        <w:jc w:val="both"/>
        <w:rPr>
          <w:b/>
          <w:i/>
        </w:rPr>
      </w:pPr>
      <w:r>
        <w:rPr>
          <w:shd w:val="clear" w:color="auto" w:fill="FCFCFC"/>
        </w:rPr>
        <w:t xml:space="preserve">1. </w:t>
      </w:r>
      <w:r>
        <w:rPr>
          <w:shd w:val="clear" w:color="auto" w:fill="F8F9FA"/>
        </w:rPr>
        <w:t xml:space="preserve">Зыков, С. В. Введение в теорию программирования. Объектно-ориентированный подход: учебное пособие для СПО / С. В. Зыков. — Саратов: Профобразование, 2021. — 187 c. — ISBN 978-5-4488-0995-8. — Текст: электронный // Цифровой образовательный ресурс IPR SMART: [сайт]. — URL: </w:t>
      </w:r>
      <w:hyperlink r:id="rId13">
        <w:r>
          <w:rPr>
            <w:rStyle w:val="ac"/>
            <w:shd w:val="clear" w:color="auto" w:fill="F8F9FA"/>
          </w:rPr>
          <w:t>https://www.iprbookshop.ru/102188.html</w:t>
        </w:r>
      </w:hyperlink>
      <w:r>
        <w:rPr>
          <w:shd w:val="clear" w:color="auto" w:fill="F8F9FA"/>
        </w:rPr>
        <w:t xml:space="preserve">  </w:t>
      </w:r>
    </w:p>
    <w:p w:rsidR="008C1615" w:rsidRDefault="004338FE">
      <w:pPr>
        <w:ind w:firstLine="709"/>
        <w:contextualSpacing/>
        <w:jc w:val="both"/>
      </w:pPr>
      <w:r>
        <w:rPr>
          <w:shd w:val="clear" w:color="auto" w:fill="FCFCFC"/>
        </w:rPr>
        <w:t xml:space="preserve">2. </w:t>
      </w:r>
      <w:r>
        <w:rPr>
          <w:shd w:val="clear" w:color="auto" w:fill="F8F9FA"/>
        </w:rPr>
        <w:t xml:space="preserve">Мейер, Б. Основы объектно-ориентированного проектирования: учебник для СПО / Б. Мейер. — Саратов: Профобразование, 2021. — 751 c. — ISBN 978-5-4488-1002-2. — Текст: электронный // Цифровой образовательный ресурс IPR SMART: [сайт]. — URL: </w:t>
      </w:r>
      <w:hyperlink r:id="rId14">
        <w:r>
          <w:rPr>
            <w:rStyle w:val="ac"/>
            <w:shd w:val="clear" w:color="auto" w:fill="F8F9FA"/>
          </w:rPr>
          <w:t>https://www.iprbookshop.ru/102195.html</w:t>
        </w:r>
      </w:hyperlink>
      <w:r>
        <w:rPr>
          <w:shd w:val="clear" w:color="auto" w:fill="F8F9FA"/>
        </w:rPr>
        <w:t xml:space="preserve">  </w:t>
      </w:r>
    </w:p>
    <w:p w:rsidR="008C1615" w:rsidRDefault="004338FE">
      <w:pPr>
        <w:ind w:firstLine="709"/>
        <w:contextualSpacing/>
        <w:jc w:val="both"/>
        <w:rPr>
          <w:shd w:val="clear" w:color="auto" w:fill="F8F9FA"/>
        </w:rPr>
      </w:pPr>
      <w:r>
        <w:rPr>
          <w:shd w:val="clear" w:color="auto" w:fill="F8F9FA"/>
        </w:rPr>
        <w:t xml:space="preserve">3. </w:t>
      </w:r>
      <w:proofErr w:type="spellStart"/>
      <w:r>
        <w:rPr>
          <w:color w:val="212529"/>
          <w:shd w:val="clear" w:color="auto" w:fill="F8F9FA"/>
        </w:rPr>
        <w:t>Двойнишников</w:t>
      </w:r>
      <w:proofErr w:type="spellEnd"/>
      <w:r>
        <w:rPr>
          <w:color w:val="212529"/>
          <w:shd w:val="clear" w:color="auto" w:fill="F8F9FA"/>
        </w:rPr>
        <w:t xml:space="preserve">, С. В. Основы программирования. Язык С: учебное пособие для СПО / С. В. </w:t>
      </w:r>
      <w:proofErr w:type="spellStart"/>
      <w:r>
        <w:rPr>
          <w:color w:val="212529"/>
          <w:shd w:val="clear" w:color="auto" w:fill="F8F9FA"/>
        </w:rPr>
        <w:t>Двойнишников</w:t>
      </w:r>
      <w:proofErr w:type="spellEnd"/>
      <w:r>
        <w:rPr>
          <w:color w:val="212529"/>
          <w:shd w:val="clear" w:color="auto" w:fill="F8F9FA"/>
        </w:rPr>
        <w:t xml:space="preserve">, К. Ф. Лысаков. — Саратов, Москва: Профобразование, Ай Пи Ар Медиа, 2020. — 156 c. — ISBN 978-5-4488-0790-9, 978-5-4497-0451-1. — Текст: электронный // Цифровой образовательный ресурс IPR SMART: [сайт]. — URL: </w:t>
      </w:r>
      <w:hyperlink r:id="rId15">
        <w:r>
          <w:rPr>
            <w:rStyle w:val="ac"/>
            <w:shd w:val="clear" w:color="auto" w:fill="F8F9FA"/>
          </w:rPr>
          <w:t>https://www.iprbookshop.ru/96027.html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8C1615" w:rsidRDefault="004338FE">
      <w:pPr>
        <w:ind w:firstLine="709"/>
        <w:contextualSpacing/>
        <w:jc w:val="both"/>
      </w:pPr>
      <w:r>
        <w:rPr>
          <w:color w:val="212529"/>
          <w:shd w:val="clear" w:color="auto" w:fill="F8F9FA"/>
        </w:rPr>
        <w:t xml:space="preserve">4. </w:t>
      </w:r>
      <w:proofErr w:type="spellStart"/>
      <w:r>
        <w:rPr>
          <w:color w:val="212529"/>
          <w:shd w:val="clear" w:color="auto" w:fill="F8F9FA"/>
        </w:rPr>
        <w:t>Непейвода</w:t>
      </w:r>
      <w:proofErr w:type="spellEnd"/>
      <w:r>
        <w:rPr>
          <w:color w:val="212529"/>
          <w:shd w:val="clear" w:color="auto" w:fill="F8F9FA"/>
        </w:rPr>
        <w:t xml:space="preserve">, Н. Н. Стили и методы программирования: учебное пособие для СПО / Н. Н. </w:t>
      </w:r>
      <w:proofErr w:type="spellStart"/>
      <w:r>
        <w:rPr>
          <w:color w:val="212529"/>
          <w:shd w:val="clear" w:color="auto" w:fill="F8F9FA"/>
        </w:rPr>
        <w:t>Непейвода</w:t>
      </w:r>
      <w:proofErr w:type="spellEnd"/>
      <w:r>
        <w:rPr>
          <w:color w:val="212529"/>
          <w:shd w:val="clear" w:color="auto" w:fill="F8F9FA"/>
        </w:rPr>
        <w:t xml:space="preserve">. — Саратов: Профобразование, 2021. — 295 c. — ISBN 978-5-4488-1011-4. — Текст: электронный // Цифровой образовательный ресурс IPR SMART: [сайт]. — URL: </w:t>
      </w:r>
      <w:hyperlink r:id="rId16">
        <w:r>
          <w:rPr>
            <w:rStyle w:val="ac"/>
            <w:shd w:val="clear" w:color="auto" w:fill="F8F9FA"/>
          </w:rPr>
          <w:t>https://www.iprbookshop.ru/102204.html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8C1615" w:rsidRDefault="004338FE">
      <w:pPr>
        <w:tabs>
          <w:tab w:val="left" w:pos="242"/>
        </w:tabs>
        <w:ind w:firstLine="709"/>
        <w:jc w:val="both"/>
      </w:pPr>
      <w:r>
        <w:rPr>
          <w:color w:val="212529"/>
          <w:shd w:val="clear" w:color="auto" w:fill="F8F9FA"/>
        </w:rPr>
        <w:t xml:space="preserve">5. </w:t>
      </w:r>
      <w:proofErr w:type="spellStart"/>
      <w:r>
        <w:rPr>
          <w:color w:val="212529"/>
          <w:shd w:val="clear" w:color="auto" w:fill="F8F9FA"/>
        </w:rPr>
        <w:t>Токманцев</w:t>
      </w:r>
      <w:proofErr w:type="spellEnd"/>
      <w:r>
        <w:rPr>
          <w:color w:val="212529"/>
          <w:shd w:val="clear" w:color="auto" w:fill="F8F9FA"/>
        </w:rPr>
        <w:t xml:space="preserve">, Т. Б. Алгоритмические языки и программирование: учебное пособие для СПО / Т. Б. </w:t>
      </w:r>
      <w:proofErr w:type="spellStart"/>
      <w:proofErr w:type="gramStart"/>
      <w:r>
        <w:rPr>
          <w:color w:val="212529"/>
          <w:shd w:val="clear" w:color="auto" w:fill="F8F9FA"/>
        </w:rPr>
        <w:t>Токманцев</w:t>
      </w:r>
      <w:proofErr w:type="spellEnd"/>
      <w:r>
        <w:rPr>
          <w:color w:val="212529"/>
          <w:shd w:val="clear" w:color="auto" w:fill="F8F9FA"/>
        </w:rPr>
        <w:t xml:space="preserve"> ;</w:t>
      </w:r>
      <w:proofErr w:type="gramEnd"/>
      <w:r>
        <w:rPr>
          <w:color w:val="212529"/>
          <w:shd w:val="clear" w:color="auto" w:fill="F8F9FA"/>
        </w:rPr>
        <w:t xml:space="preserve"> под редакцией В. Б. Костоусова. — 2-е изд. — Саратов, Екатеринбург: Профобразование, Уральский федеральный университет, 2019. — 102 c. — ISBN 978-5-4488-0510-3, 978-5-7996-2899-4. — Текст: электронный // Цифровой образовательный ресурс IPR SMART: [сайт]. — URL: </w:t>
      </w:r>
      <w:hyperlink r:id="rId17">
        <w:r>
          <w:rPr>
            <w:rStyle w:val="ac"/>
            <w:shd w:val="clear" w:color="auto" w:fill="F8F9FA"/>
          </w:rPr>
          <w:t>https://www.iprbookshop.ru/87785</w:t>
        </w:r>
      </w:hyperlink>
      <w:r>
        <w:rPr>
          <w:color w:val="212529"/>
          <w:shd w:val="clear" w:color="auto" w:fill="F8F9FA"/>
        </w:rPr>
        <w:t xml:space="preserve"> .</w:t>
      </w: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212529"/>
          <w:shd w:val="clear" w:color="auto" w:fill="F8F9FA"/>
        </w:rPr>
      </w:pPr>
    </w:p>
    <w:p w:rsidR="008C1615" w:rsidRDefault="004338FE">
      <w:pPr>
        <w:suppressAutoHyphens/>
        <w:autoSpaceDE w:val="0"/>
        <w:ind w:firstLine="709"/>
        <w:jc w:val="center"/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8C1615" w:rsidRDefault="008C1615">
      <w:pPr>
        <w:suppressAutoHyphens/>
        <w:ind w:firstLine="709"/>
        <w:jc w:val="both"/>
        <w:rPr>
          <w:b/>
          <w:color w:val="000000"/>
        </w:rPr>
      </w:pPr>
    </w:p>
    <w:p w:rsidR="008C1615" w:rsidRDefault="004338FE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8C1615" w:rsidRDefault="004338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8C1615" w:rsidRDefault="008C1615">
      <w:pPr>
        <w:jc w:val="center"/>
        <w:rPr>
          <w:b/>
          <w:caps/>
        </w:rPr>
      </w:pPr>
    </w:p>
    <w:tbl>
      <w:tblPr>
        <w:tblW w:w="954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936"/>
        <w:gridCol w:w="2835"/>
        <w:gridCol w:w="2773"/>
      </w:tblGrid>
      <w:tr w:rsidR="008C161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Результаты обучения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и методы оценки</w:t>
            </w:r>
          </w:p>
        </w:tc>
      </w:tr>
      <w:tr w:rsidR="008C161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contextualSpacing/>
            </w:pPr>
            <w:r>
              <w:rPr>
                <w:bCs/>
                <w:i/>
                <w:sz w:val="22"/>
                <w:szCs w:val="22"/>
              </w:rPr>
              <w:t>Перечень умений, осваиваемых в рамках дисциплины: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Разрабатывать алгоритмы для конкретных задач.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Использовать программы для графического отображения алгоритмов.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Определять сложность работы алгоритмов.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Работать в среде программирования.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Реализовывать построенные алгоритмы в виде программ на конкретном языке программирования.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Оформлять код программы в соответствии со стандартом кодирования.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Выполнять проверку, отладку кода программы.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pStyle w:val="af1"/>
              <w:spacing w:before="0" w:after="0"/>
              <w:jc w:val="both"/>
            </w:pPr>
            <w:r>
              <w:rPr>
                <w:color w:val="000000"/>
                <w:sz w:val="22"/>
                <w:szCs w:val="22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C1615" w:rsidRDefault="004338FE">
            <w:pPr>
              <w:pStyle w:val="af1"/>
              <w:spacing w:before="0" w:after="0"/>
              <w:jc w:val="both"/>
            </w:pPr>
            <w:r>
              <w:rPr>
                <w:color w:val="000000"/>
                <w:sz w:val="22"/>
                <w:szCs w:val="22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C1615" w:rsidRDefault="004338FE">
            <w:pPr>
              <w:pStyle w:val="af1"/>
              <w:spacing w:before="0" w:after="0"/>
              <w:jc w:val="both"/>
            </w:pPr>
            <w:r>
              <w:rPr>
                <w:color w:val="000000"/>
                <w:sz w:val="22"/>
                <w:szCs w:val="22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C1615" w:rsidRDefault="004338FE">
            <w:pPr>
              <w:pStyle w:val="af1"/>
              <w:spacing w:before="0" w:after="0"/>
              <w:jc w:val="both"/>
            </w:pPr>
            <w:r>
              <w:rPr>
                <w:color w:val="000000"/>
                <w:sz w:val="22"/>
                <w:szCs w:val="22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r>
              <w:rPr>
                <w:sz w:val="22"/>
                <w:szCs w:val="22"/>
              </w:rPr>
              <w:t>•Тестирование.</w:t>
            </w:r>
          </w:p>
          <w:p w:rsidR="008C1615" w:rsidRDefault="004338FE">
            <w:r>
              <w:rPr>
                <w:sz w:val="22"/>
                <w:szCs w:val="22"/>
              </w:rPr>
              <w:t>•Контрольная работа.</w:t>
            </w:r>
          </w:p>
          <w:p w:rsidR="008C1615" w:rsidRDefault="00433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•Наблюдение за выполнением практического задания. (деятельностью студента).</w:t>
            </w:r>
          </w:p>
          <w:p w:rsidR="008C1615" w:rsidRDefault="00433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•Оценка выполнения практического задания(работы).</w:t>
            </w:r>
          </w:p>
          <w:p w:rsidR="008C1615" w:rsidRDefault="00433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•Подготовка и выступление с докладом, сообщением, презентацией.</w:t>
            </w:r>
          </w:p>
          <w:p w:rsidR="008C1615" w:rsidRDefault="008C1615">
            <w:pPr>
              <w:ind w:firstLine="709"/>
              <w:rPr>
                <w:sz w:val="22"/>
                <w:szCs w:val="22"/>
              </w:rPr>
            </w:pPr>
          </w:p>
        </w:tc>
      </w:tr>
      <w:tr w:rsidR="008C161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4338FE">
            <w:pPr>
              <w:contextualSpacing/>
            </w:pPr>
            <w:r>
              <w:rPr>
                <w:bCs/>
                <w:i/>
                <w:sz w:val="22"/>
                <w:szCs w:val="22"/>
              </w:rPr>
              <w:t>Перечень знаний, осваиваемых в рамках дисциплины: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Эволюцию языков программирования, их классификацию, понятие системы программирования.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Подпрограммы, составление библиотек подпрограмм</w:t>
            </w:r>
          </w:p>
          <w:p w:rsidR="008C1615" w:rsidRDefault="004338FE">
            <w:pPr>
              <w:numPr>
                <w:ilvl w:val="0"/>
                <w:numId w:val="3"/>
              </w:numPr>
              <w:ind w:left="0" w:firstLine="0"/>
            </w:pPr>
            <w:r>
              <w:rPr>
                <w:sz w:val="22"/>
                <w:szCs w:val="22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переопределения.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8C1615" w:rsidRDefault="008C1615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8C1615" w:rsidRDefault="008C1615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8C1615" w:rsidRDefault="008C1615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8C1615" w:rsidRDefault="008C1615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8C1615" w:rsidRDefault="008C1615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6F651B" w:rsidRDefault="006F651B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6F651B" w:rsidRDefault="006F651B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6F651B" w:rsidRDefault="006F651B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6F651B" w:rsidRDefault="006F651B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6F651B" w:rsidRDefault="006F651B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6F651B" w:rsidRDefault="006F651B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6F651B" w:rsidRDefault="006F651B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p w:rsidR="008C1615" w:rsidRDefault="004338FE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8C1615" w:rsidRDefault="004338FE">
      <w:pPr>
        <w:suppressAutoHyphens/>
        <w:autoSpaceDE w:val="0"/>
        <w:ind w:firstLine="709"/>
        <w:jc w:val="center"/>
      </w:pPr>
      <w: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8C1615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615" w:rsidRDefault="004338FE">
            <w:pPr>
              <w:suppressAutoHyphens/>
              <w:jc w:val="center"/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8C1615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615" w:rsidRDefault="008C1615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6F651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51B" w:rsidRDefault="006F651B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8C1615" w:rsidRDefault="008C1615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b/>
          <w:sz w:val="22"/>
          <w:szCs w:val="22"/>
        </w:rPr>
      </w:pPr>
    </w:p>
    <w:p w:rsidR="008C1615" w:rsidRDefault="008C1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</w:p>
    <w:sectPr w:rsidR="008C1615">
      <w:footerReference w:type="default" r:id="rId18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1E6" w:rsidRDefault="001541E6">
      <w:r>
        <w:separator/>
      </w:r>
    </w:p>
  </w:endnote>
  <w:endnote w:type="continuationSeparator" w:id="0">
    <w:p w:rsidR="001541E6" w:rsidRDefault="0015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615" w:rsidRDefault="008C1615">
    <w:pPr>
      <w:pStyle w:val="af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615" w:rsidRDefault="008C1615">
    <w:pPr>
      <w:pStyle w:val="af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615" w:rsidRDefault="008C1615">
    <w:pPr>
      <w:pStyle w:val="af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615" w:rsidRDefault="008C1615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1E6" w:rsidRDefault="001541E6">
      <w:r>
        <w:separator/>
      </w:r>
    </w:p>
  </w:footnote>
  <w:footnote w:type="continuationSeparator" w:id="0">
    <w:p w:rsidR="001541E6" w:rsidRDefault="00154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267E5"/>
    <w:multiLevelType w:val="multilevel"/>
    <w:tmpl w:val="1DDA7F6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356C98"/>
    <w:multiLevelType w:val="multilevel"/>
    <w:tmpl w:val="89FC087E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763769"/>
    <w:multiLevelType w:val="multilevel"/>
    <w:tmpl w:val="CA1AF004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1B66E6"/>
    <w:multiLevelType w:val="multilevel"/>
    <w:tmpl w:val="B9CC543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086996"/>
    <w:multiLevelType w:val="multilevel"/>
    <w:tmpl w:val="F992102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2D4572D6"/>
    <w:multiLevelType w:val="multilevel"/>
    <w:tmpl w:val="AB7A05CA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980E7A"/>
    <w:multiLevelType w:val="multilevel"/>
    <w:tmpl w:val="2C1CBA2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8">
    <w:nsid w:val="3DD440B7"/>
    <w:multiLevelType w:val="multilevel"/>
    <w:tmpl w:val="00FC2B3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C74635"/>
    <w:multiLevelType w:val="multilevel"/>
    <w:tmpl w:val="300457D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412C6FDC"/>
    <w:multiLevelType w:val="multilevel"/>
    <w:tmpl w:val="559811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054CEC"/>
    <w:multiLevelType w:val="multilevel"/>
    <w:tmpl w:val="59D6BB98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9133EB"/>
    <w:multiLevelType w:val="multilevel"/>
    <w:tmpl w:val="ED542FC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4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615"/>
    <w:rsid w:val="001541E6"/>
    <w:rsid w:val="003839A2"/>
    <w:rsid w:val="004338FE"/>
    <w:rsid w:val="006F651B"/>
    <w:rsid w:val="008C1615"/>
    <w:rsid w:val="00F6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639AF3-1B9F-421C-B00C-B182A11DB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styleId="ac">
    <w:name w:val="Hyperlink"/>
    <w:rPr>
      <w:color w:val="0000FF"/>
      <w:u w:val="single"/>
    </w:rPr>
  </w:style>
  <w:style w:type="character" w:customStyle="1" w:styleId="ad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1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2">
    <w:name w:val="footnote text"/>
    <w:basedOn w:val="a"/>
    <w:rPr>
      <w:sz w:val="20"/>
      <w:szCs w:val="20"/>
    </w:rPr>
  </w:style>
  <w:style w:type="paragraph" w:styleId="a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4">
    <w:name w:val="annotation text"/>
    <w:basedOn w:val="a"/>
    <w:qFormat/>
    <w:rPr>
      <w:sz w:val="20"/>
      <w:szCs w:val="20"/>
    </w:rPr>
  </w:style>
  <w:style w:type="paragraph" w:styleId="af5">
    <w:name w:val="annotation subject"/>
    <w:basedOn w:val="af4"/>
    <w:next w:val="af4"/>
    <w:qFormat/>
    <w:rPr>
      <w:b/>
      <w:bCs/>
    </w:rPr>
  </w:style>
  <w:style w:type="paragraph" w:customStyle="1" w:styleId="a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7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8">
    <w:name w:val="header"/>
    <w:basedOn w:val="a"/>
    <w:pPr>
      <w:tabs>
        <w:tab w:val="center" w:pos="4677"/>
        <w:tab w:val="right" w:pos="9355"/>
      </w:tabs>
    </w:pPr>
  </w:style>
  <w:style w:type="paragraph" w:styleId="af9">
    <w:name w:val="Subtitle"/>
    <w:basedOn w:val="a"/>
    <w:next w:val="ae"/>
    <w:uiPriority w:val="11"/>
    <w:qFormat/>
    <w:pPr>
      <w:jc w:val="center"/>
    </w:pPr>
    <w:rPr>
      <w:szCs w:val="20"/>
      <w:lang w:val="en-US"/>
    </w:rPr>
  </w:style>
  <w:style w:type="paragraph" w:styleId="afa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b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02188.html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96017.html" TargetMode="External"/><Relationship Id="rId17" Type="http://schemas.openxmlformats.org/officeDocument/2006/relationships/hyperlink" Target="https://www.iprbookshop.ru/8778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2204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2834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6027.html" TargetMode="External"/><Relationship Id="rId10" Type="http://schemas.openxmlformats.org/officeDocument/2006/relationships/hyperlink" Target="https://www.iprbookshop.ru/116283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0219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19</Pages>
  <Words>4592</Words>
  <Characters>26181</Characters>
  <Application>Microsoft Office Word</Application>
  <DocSecurity>0</DocSecurity>
  <Lines>218</Lines>
  <Paragraphs>61</Paragraphs>
  <ScaleCrop>false</ScaleCrop>
  <Company/>
  <LinksUpToDate>false</LinksUpToDate>
  <CharactersWithSpaces>30712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32</cp:revision>
  <cp:lastPrinted>2018-01-14T15:06:00Z</cp:lastPrinted>
  <dcterms:created xsi:type="dcterms:W3CDTF">2017-09-24T20:12:00Z</dcterms:created>
  <dcterms:modified xsi:type="dcterms:W3CDTF">2024-06-14T10:40:00Z</dcterms:modified>
  <dc:language>en-US</dc:language>
</cp:coreProperties>
</file>